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C8EC778" wp14:paraId="3CEB290B" wp14:textId="629C9F8B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</w:pPr>
      <w:r w:rsidRPr="6C8EC778" w:rsidR="667067ED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  <w:t xml:space="preserve">¿Por qué las estrategias de </w:t>
      </w:r>
      <w:r w:rsidRPr="6C8EC778" w:rsidR="667067ED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  <w:t>influencer</w:t>
      </w:r>
      <w:r w:rsidRPr="6C8EC778" w:rsidR="667067ED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  <w:t xml:space="preserve"> marketing ayudan a las empresas a conocer su </w:t>
      </w:r>
      <w:bookmarkStart w:name="_Int_FFdIIFeD" w:id="528248657"/>
      <w:r w:rsidRPr="6C8EC778" w:rsidR="2A085BD9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  <w:t>target</w:t>
      </w:r>
      <w:bookmarkEnd w:id="528248657"/>
      <w:r w:rsidRPr="6C8EC778" w:rsidR="667067ED">
        <w:rPr>
          <w:rFonts w:ascii="Arial" w:hAnsi="Arial" w:eastAsia="Arial" w:cs="Arial"/>
          <w:b w:val="1"/>
          <w:bCs w:val="1"/>
          <w:noProof w:val="0"/>
          <w:color w:val="auto"/>
          <w:sz w:val="28"/>
          <w:szCs w:val="28"/>
          <w:lang w:val="es-ES"/>
        </w:rPr>
        <w:t>?</w:t>
      </w:r>
    </w:p>
    <w:p xmlns:wp14="http://schemas.microsoft.com/office/word/2010/wordml" w:rsidP="6C8EC778" wp14:paraId="5FD37EA8" wp14:textId="391D7B13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706E6836" w:rsidR="2C3AED2D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>Ciudad de México</w:t>
      </w:r>
      <w:r w:rsidRPr="706E6836" w:rsidR="576B4BD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 xml:space="preserve">, </w:t>
      </w:r>
      <w:r w:rsidRPr="706E6836" w:rsidR="00F127A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 xml:space="preserve">05 </w:t>
      </w:r>
      <w:r w:rsidRPr="706E6836" w:rsidR="576B4BD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 xml:space="preserve">de </w:t>
      </w:r>
      <w:r w:rsidRPr="706E6836" w:rsidR="3938AD2A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>juni</w:t>
      </w:r>
      <w:r w:rsidRPr="706E6836" w:rsidR="576B4BD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 xml:space="preserve">o de 2024. – </w:t>
      </w:r>
      <w:bookmarkStart w:name="_Int_X1S2oeMs" w:id="209014941"/>
      <w:r w:rsidRPr="706E6836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El</w:t>
      </w:r>
      <w:bookmarkEnd w:id="209014941"/>
      <w:r w:rsidRPr="706E6836" w:rsidR="576B4BD5">
        <w:rPr>
          <w:rFonts w:ascii="Arial" w:hAnsi="Arial" w:eastAsia="Arial" w:cs="Arial"/>
          <w:noProof w:val="0"/>
          <w:color w:val="auto"/>
          <w:sz w:val="20"/>
          <w:szCs w:val="20"/>
          <w:lang w:val="es-ES"/>
        </w:rPr>
        <w:t xml:space="preserve"> </w:t>
      </w:r>
      <w:hyperlink r:id="Ra22b2ec80e624f9f">
        <w:r w:rsidRPr="706E6836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influencer</w:t>
        </w:r>
        <w:r w:rsidRPr="706E6836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 marketing</w:t>
        </w:r>
      </w:hyperlink>
      <w:r w:rsidRPr="706E6836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es una </w:t>
      </w:r>
      <w:r w:rsidRPr="706E6836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ra</w:t>
      </w:r>
      <w:r w:rsidRPr="706E6836" w:rsidR="1368673C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ma del marketing digital</w:t>
      </w:r>
      <w:r w:rsidRPr="706E6836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706E6836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que se centra en utilizar a personas influyentes para promover productos, servicios o marcas. Sin embargo, más allá de su función promocional, este tipo de estrategias también ayudan a las marcas y empresas a conocer mejor a sus audiencias. Estas personas, conocidas como </w:t>
      </w:r>
      <w:r w:rsidRPr="706E6836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influencers</w:t>
      </w:r>
      <w:r w:rsidRPr="706E6836" w:rsidR="7A7B5524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o creadores de contenido</w:t>
      </w:r>
      <w:r w:rsidRPr="706E6836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, suelen tener una gran cantidad de seguidores en redes sociales y una notable capacidad para influir en las decisiones de compra de su audiencia, reveló </w:t>
      </w:r>
      <w:r w:rsidRPr="706E6836" w:rsidR="576B4BD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 xml:space="preserve">Eduardo </w:t>
      </w:r>
      <w:r w:rsidRPr="706E6836" w:rsidR="576B4BD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>Núñez</w:t>
      </w:r>
      <w:r w:rsidRPr="706E6836" w:rsidR="576B4BD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 xml:space="preserve">, </w:t>
      </w:r>
      <w:hyperlink r:id="Ra016c216883940d4">
        <w:r w:rsidRPr="706E6836" w:rsidR="576B4BD5">
          <w:rPr>
            <w:rStyle w:val="Hyperlink"/>
            <w:rFonts w:ascii="Arial" w:hAnsi="Arial" w:eastAsia="Arial" w:cs="Arial"/>
            <w:b w:val="1"/>
            <w:bCs w:val="1"/>
            <w:noProof w:val="0"/>
            <w:sz w:val="22"/>
            <w:szCs w:val="22"/>
            <w:lang w:val="es-ES"/>
          </w:rPr>
          <w:t>Influencer</w:t>
        </w:r>
        <w:r w:rsidRPr="706E6836" w:rsidR="576B4BD5">
          <w:rPr>
            <w:rStyle w:val="Hyperlink"/>
            <w:rFonts w:ascii="Arial" w:hAnsi="Arial" w:eastAsia="Arial" w:cs="Arial"/>
            <w:b w:val="1"/>
            <w:bCs w:val="1"/>
            <w:noProof w:val="0"/>
            <w:sz w:val="22"/>
            <w:szCs w:val="22"/>
            <w:lang w:val="es-ES"/>
          </w:rPr>
          <w:t xml:space="preserve"> Marketing</w:t>
        </w:r>
      </w:hyperlink>
      <w:r w:rsidRPr="706E6836" w:rsidR="576B4BD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 xml:space="preserve"> </w:t>
      </w:r>
      <w:bookmarkStart w:name="_Int_b4ljWjWV" w:id="1129634704"/>
      <w:r w:rsidRPr="706E6836" w:rsidR="576B4BD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>Director</w:t>
      </w:r>
      <w:bookmarkEnd w:id="1129634704"/>
      <w:r w:rsidRPr="706E6836" w:rsidR="576B4BD5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 xml:space="preserve"> en</w:t>
      </w:r>
      <w:r w:rsidRPr="706E6836" w:rsidR="576B4BD5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ES"/>
        </w:rPr>
        <w:t xml:space="preserve"> </w:t>
      </w:r>
      <w:hyperlink r:id="R16e3a387412c40ef">
        <w:r w:rsidRPr="706E6836" w:rsidR="576B4BD5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another</w:t>
        </w:r>
      </w:hyperlink>
      <w:r w:rsidRPr="706E6836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, la agencia de comunicación estratégica con la mayor oferta en el mercado de América Latina.</w:t>
      </w:r>
    </w:p>
    <w:p xmlns:wp14="http://schemas.microsoft.com/office/word/2010/wordml" w:rsidP="6C8EC778" wp14:paraId="6FF677BF" wp14:textId="5CD4FCEA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De acuerdo con </w:t>
      </w:r>
      <w:hyperlink r:id="Racf8d5e05ec64434">
        <w:r w:rsidRPr="3888DA60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Statista</w:t>
        </w:r>
      </w:hyperlink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, la evolución del valor del mercado de los 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influencers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ha mostrado una tendencia al crecimiento continuo entre 2021 y 2023, con un incremento estimado de casi 4.000 millones de dólares. Y es que tanto la cantidad de </w:t>
      </w:r>
      <w:r w:rsidRPr="3888DA60" w:rsidR="383E2919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creadores 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como el número de seguidores es cada vez mayor y más diversificada. Núñez destaca que los 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influencers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permiten a las marcas tener una ventana directa a los intereses y comportamientos de su público objetivo, proporcionando datos valiosos sobre las tendencias emergentes y las preferencias del consumidor.</w:t>
      </w:r>
    </w:p>
    <w:p xmlns:wp14="http://schemas.microsoft.com/office/word/2010/wordml" w:rsidP="6C8EC778" wp14:paraId="13CF11EA" wp14:textId="1F324FAB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Una poderosa muestra para entender el poder de los creadores de contenido en ayudar a las empresas y marcas a conocer mejor su </w:t>
      </w:r>
      <w:r w:rsidRPr="6C8EC778" w:rsidR="28775731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objetivo</w:t>
      </w:r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se encuentra en un reciente ejemplo en Inglaterra. Según </w:t>
      </w:r>
      <w:hyperlink r:id="R2f8a61a8d2ff4a4a">
        <w:r w:rsidRPr="6C8EC778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Sprout</w:t>
        </w:r>
        <w:r w:rsidRPr="6C8EC778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 Social</w:t>
        </w:r>
      </w:hyperlink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, los creadores de contenido locales interactúan más profundamente con sus comunidades y obtienen respaldos de marca más impactantes debido a sus relaciones sólidas y auténticas. Asociarse con creadores locales para campañas de </w:t>
      </w:r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influencer</w:t>
      </w:r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marketing permite aprovechar su profundo conocimiento de las tendencias locales, los matices culturales y las preferencias de la audiencia.</w:t>
      </w:r>
    </w:p>
    <w:p xmlns:wp14="http://schemas.microsoft.com/office/word/2010/wordml" w:rsidP="6C8EC778" wp14:paraId="62D0695D" wp14:textId="1377B7A5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El </w:t>
      </w:r>
      <w:hyperlink r:id="Rcb6f07835ae04fa1">
        <w:r w:rsidRPr="6C8EC778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Informe de marketing de </w:t>
        </w:r>
        <w:r w:rsidRPr="6C8EC778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influencers</w:t>
        </w:r>
        <w:r w:rsidRPr="6C8EC778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 de 2024</w:t>
        </w:r>
      </w:hyperlink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señala que casi la mitad de todos los consumidores realizan compras al menos una vez al mes gracias a las publicaciones de </w:t>
      </w:r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influencers</w:t>
      </w:r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. Esto demuestra que cuando los </w:t>
      </w:r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influencers</w:t>
      </w:r>
      <w:r w:rsidRPr="6C8EC778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muestran un producto o marca, sus seguidores confían en sus recomendaciones y toman medidas en función de sus respaldos. Para las marcas y los especialistas en marketing, Instagram es el lugar ideal si desean conectarse con el público del Reino Unido. Con su adopción generalizada y su base de usuarios comprometida, la plataforma ofrece una oportunidad única para generar conciencia de marca, impulsar las ventas y crear conexiones significativas con los clientes.</w:t>
      </w:r>
    </w:p>
    <w:p xmlns:wp14="http://schemas.microsoft.com/office/word/2010/wordml" w:rsidP="6C8EC778" wp14:paraId="7D7A0A39" wp14:textId="79125E75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6B044FEB" w:rsidR="4D226278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Núñez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señala que el ejemplo británico también es aplicable para que las marcas y empresas en América Latina puedan crear sus primeras campañas locales con creadores de contenido para conocer mejor a su público objetivo. En este sentido, </w:t>
      </w:r>
      <w:r w:rsidRPr="6B044FEB" w:rsidR="1EBD12B3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el directivo en </w:t>
      </w:r>
      <w:r w:rsidRPr="6B044FEB" w:rsidR="1EBD12B3">
        <w:rPr>
          <w:rFonts w:ascii="Arial" w:hAnsi="Arial" w:eastAsia="Arial" w:cs="Arial"/>
          <w:b w:val="1"/>
          <w:bCs w:val="1"/>
          <w:i w:val="1"/>
          <w:iCs w:val="1"/>
          <w:noProof w:val="0"/>
          <w:color w:val="auto"/>
          <w:sz w:val="22"/>
          <w:szCs w:val="22"/>
          <w:lang w:val="es-ES"/>
        </w:rPr>
        <w:t>another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comparte algunos consejos que pueden ayudar a los expertos en marketing a conocer me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jor su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bookmarkStart w:name="_Int_QTs6cxoL" w:id="141574300"/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target</w:t>
      </w:r>
      <w:bookmarkEnd w:id="141574300"/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. Los hashtags de 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tendencias</w:t>
      </w:r>
      <w:r w:rsidRPr="6B044FEB" w:rsidR="72E31ED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en </w:t>
      </w:r>
      <w:hyperlink r:id="Rfe309d09f589429d">
        <w:r w:rsidRPr="6B044FEB" w:rsidR="72E31ED2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plataformas como TikTok</w:t>
        </w:r>
      </w:hyperlink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ofrecen una ventana a los intereses de la audiencia y ayudan a encon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trar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a 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uenc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ers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y temas de contenido relevantes para la audiencia que tenga afinidad con la marca o empresa.</w:t>
      </w:r>
    </w:p>
    <w:p xmlns:wp14="http://schemas.microsoft.com/office/word/2010/wordml" w:rsidP="6C8EC778" wp14:paraId="7977CA29" wp14:textId="68197E53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3888DA60" w:rsidR="576B4BD5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"Comienza abriendo la aplicación de TikTok o Instagram y tocando el ícono de búsqueda. En la barra de búsqueda, escribe el país o la ciudad donde desees activar tu campaña, seguido de su industria o nicho, como 'moda en Argentina' o 'fitness en Panamá'"</w:t>
      </w:r>
      <w:r w:rsidRPr="3888DA60" w:rsidR="028C0D4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,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dijo </w:t>
      </w:r>
      <w:r w:rsidRPr="3888DA60" w:rsidR="596268B8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Núñez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. Luego, toca la pestaña "</w:t>
      </w:r>
      <w:r w:rsidRPr="3888DA60" w:rsidR="49272361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tiquetas" para ver hashtags relacionados. Busca hashtags con una gran cantidad de publicaciones e interacciones, ya que sugieren temas que interesan al público.</w:t>
      </w:r>
    </w:p>
    <w:p xmlns:wp14="http://schemas.microsoft.com/office/word/2010/wordml" w:rsidP="6C8EC778" wp14:paraId="0A5BF57F" wp14:textId="2B97C284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Las palabras clave específicas del país ayudan a encontrar a 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influencers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que publiquen contenido culturalmente relevante para su audiencia. </w:t>
      </w:r>
      <w:r w:rsidRPr="3888DA60" w:rsidR="4B1CEB2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Estas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3888DA60" w:rsidR="4B1CEB22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keywords</w:t>
      </w:r>
      <w:r w:rsidRPr="3888DA60" w:rsidR="4B1CEB22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basadas en la ubicación, como ciudades, vecindarios o puntos de referencia específicos, también son excelentes para encontrar personas influyentes que cre</w:t>
      </w:r>
      <w:r w:rsidRPr="3888DA60" w:rsidR="35740AA0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a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n contenido en esas áreas. La investigación de la competencia descubre los 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influencers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que impulsan el compromiso de sus rivales. </w:t>
      </w:r>
      <w:r w:rsidRPr="3888DA60" w:rsidR="23967EEF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El experto invita a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enumera</w:t>
      </w:r>
      <w:r w:rsidRPr="3888DA60" w:rsidR="62EEC4CF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r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</w:t>
      </w:r>
      <w:r w:rsidRPr="3888DA60" w:rsidR="4F717E2E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a los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principales competidores y busca</w:t>
      </w:r>
      <w:r w:rsidRPr="3888DA60" w:rsidR="43BDF596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r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los </w:t>
      </w:r>
      <w:r w:rsidRPr="3888DA60" w:rsidR="576B4BD5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hashtags</w:t>
      </w:r>
      <w:r w:rsidRPr="3888DA60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de su marca o los identificadores de cuenta en Instagram o TikTok. </w:t>
      </w:r>
    </w:p>
    <w:p xmlns:wp14="http://schemas.microsoft.com/office/word/2010/wordml" w:rsidP="6C8EC778" wp14:paraId="6A6B8E6E" wp14:textId="7015C47B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3888DA60" w:rsidR="3AF1AAA1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“</w:t>
      </w:r>
      <w:r w:rsidRPr="3888DA60" w:rsidR="576B4BD5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Mira</w:t>
      </w:r>
      <w:r w:rsidRPr="3888DA60" w:rsidR="2F16E055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r</w:t>
      </w:r>
      <w:r w:rsidRPr="3888DA60" w:rsidR="576B4BD5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 xml:space="preserve"> sus publicaciones e historias para </w:t>
      </w:r>
      <w:r w:rsidRPr="3888DA60" w:rsidR="5FF37FAD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 xml:space="preserve">ver con qué </w:t>
      </w:r>
      <w:r w:rsidRPr="3888DA60" w:rsidR="576B4BD5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influencers</w:t>
      </w:r>
      <w:r w:rsidRPr="3888DA60" w:rsidR="576B4BD5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 xml:space="preserve"> han colaborado y analiza</w:t>
      </w:r>
      <w:r w:rsidRPr="3888DA60" w:rsidR="505FE72D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r</w:t>
      </w:r>
      <w:r w:rsidRPr="3888DA60" w:rsidR="576B4BD5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 xml:space="preserve"> las tasas de participación (me gusta, comentarios y acciones) para identificar a las personas influyentes con mejor rendimiento que generan las mayores interacciones con la audiencia</w:t>
      </w:r>
      <w:r w:rsidRPr="3888DA60" w:rsidR="44493A6B"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s-ES"/>
        </w:rPr>
        <w:t>”</w:t>
      </w:r>
      <w:r w:rsidRPr="3888DA60" w:rsidR="44493A6B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, dijo.</w:t>
      </w:r>
    </w:p>
    <w:p xmlns:wp14="http://schemas.microsoft.com/office/word/2010/wordml" w:rsidP="6C8EC778" wp14:paraId="6E27DD5D" wp14:textId="76F17880">
      <w:pPr>
        <w:pStyle w:val="Normal"/>
        <w:jc w:val="both"/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</w:pP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Estos conocimientos identifican los arquetipos de 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influencers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, los pilares de contenido y las estructuras de asociación que generan los mejores resultados. </w:t>
      </w:r>
      <w:r w:rsidRPr="6B044FEB" w:rsidR="69196BC9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>Eduardo Núñez</w:t>
      </w:r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agrega que contratar a una </w:t>
      </w:r>
      <w:hyperlink r:id="R68d084f33f304abf">
        <w:r w:rsidRPr="6B044FEB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agencia de comunicación con expertos en </w:t>
        </w:r>
        <w:r w:rsidRPr="6B044FEB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>influencer</w:t>
        </w:r>
        <w:r w:rsidRPr="6B044FEB" w:rsidR="576B4BD5">
          <w:rPr>
            <w:rStyle w:val="Hyperlink"/>
            <w:rFonts w:ascii="Arial" w:hAnsi="Arial" w:eastAsia="Arial" w:cs="Arial"/>
            <w:noProof w:val="0"/>
            <w:sz w:val="22"/>
            <w:szCs w:val="22"/>
            <w:lang w:val="es-ES"/>
          </w:rPr>
          <w:t xml:space="preserve"> marketing</w:t>
        </w:r>
      </w:hyperlink>
      <w:r w:rsidRPr="6B044FEB" w:rsidR="576B4BD5">
        <w:rPr>
          <w:rFonts w:ascii="Arial" w:hAnsi="Arial" w:eastAsia="Arial" w:cs="Arial"/>
          <w:noProof w:val="0"/>
          <w:color w:val="auto"/>
          <w:sz w:val="22"/>
          <w:szCs w:val="22"/>
          <w:lang w:val="es-ES"/>
        </w:rPr>
        <w:t xml:space="preserve"> ayudará de una manera más acelerada a las empresas y marcas a encontrar su audiencia objetivo. Con el apoyo de profesionales capacitados, las marcas pueden navegar de manera más efectiva en el complejo panorama de las redes sociales y asegurar que sus mensajes lleguen de manera auténtica y resonante a su público deseado.</w:t>
      </w:r>
    </w:p>
    <w:p xmlns:wp14="http://schemas.microsoft.com/office/word/2010/wordml" w:rsidP="6C8EC778" wp14:paraId="3580D325" wp14:textId="749536AB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</w:pPr>
      <w:r w:rsidRPr="6C8EC778" w:rsidR="569C25D2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es-ES"/>
        </w:rPr>
        <w:t>###</w:t>
      </w:r>
    </w:p>
    <w:p xmlns:wp14="http://schemas.microsoft.com/office/word/2010/wordml" w:rsidP="4E893EE0" wp14:paraId="5C1A07E2" wp14:textId="4EB1D0B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PwJ5UsXZ5sAKF" int2:id="j5miaC0d">
      <int2:state int2:type="AugLoop_Text_Critique" int2:value="Rejected"/>
    </int2:textHash>
    <int2:textHash int2:hashCode="t8j/uPvGfBcTKO" int2:id="T1WTXrE0">
      <int2:state int2:type="AugLoop_Text_Critique" int2:value="Rejected"/>
    </int2:textHash>
    <int2:textHash int2:hashCode="CDwShGt9CXSbTm" int2:id="E93tmFFR">
      <int2:state int2:type="AugLoop_Text_Critique" int2:value="Rejected"/>
    </int2:textHash>
    <int2:textHash int2:hashCode="hf3gtIq5mwE8HH" int2:id="7qWAm5aM">
      <int2:state int2:type="AugLoop_Text_Critique" int2:value="Rejected"/>
    </int2:textHash>
    <int2:bookmark int2:bookmarkName="_Int_X1S2oeMs" int2:invalidationBookmarkName="" int2:hashCode="Pmw2fckHQXyAPu" int2:id="Eaw9TW9h">
      <int2:state int2:type="AugLoop_Text_Critique" int2:value="Rejected"/>
    </int2:bookmark>
    <int2:bookmark int2:bookmarkName="_Int_FFdIIFeD" int2:invalidationBookmarkName="" int2:hashCode="Doo62YDsF5hWAS" int2:id="tnUSZY6x">
      <int2:state int2:type="AugLoop_Text_Critique" int2:value="Rejected"/>
    </int2:bookmark>
    <int2:bookmark int2:bookmarkName="_Int_QTs6cxoL" int2:invalidationBookmarkName="" int2:hashCode="Doo62YDsF5hWAS" int2:id="wdsgXAZL">
      <int2:state int2:type="AugLoop_Text_Critique" int2:value="Rejected"/>
    </int2:bookmark>
    <int2:bookmark int2:bookmarkName="_Int_b4ljWjWV" int2:invalidationBookmarkName="" int2:hashCode="EqRHtr2mYR8coP" int2:id="mRefZ1jE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12BFE9"/>
    <w:rsid w:val="00F127A8"/>
    <w:rsid w:val="028C0D41"/>
    <w:rsid w:val="03E0C8DC"/>
    <w:rsid w:val="08ACAD30"/>
    <w:rsid w:val="08FFB747"/>
    <w:rsid w:val="0B2C8917"/>
    <w:rsid w:val="11F93755"/>
    <w:rsid w:val="11F93755"/>
    <w:rsid w:val="1368673C"/>
    <w:rsid w:val="15CF5D58"/>
    <w:rsid w:val="1C55CFF7"/>
    <w:rsid w:val="1CEC18E1"/>
    <w:rsid w:val="1EBD12B3"/>
    <w:rsid w:val="23967EEF"/>
    <w:rsid w:val="27AA2865"/>
    <w:rsid w:val="282B33AC"/>
    <w:rsid w:val="28775731"/>
    <w:rsid w:val="2A085BD9"/>
    <w:rsid w:val="2C3AED2D"/>
    <w:rsid w:val="2D51F6B9"/>
    <w:rsid w:val="2EAE3AB8"/>
    <w:rsid w:val="2F16E055"/>
    <w:rsid w:val="30E7D8FF"/>
    <w:rsid w:val="3223CF12"/>
    <w:rsid w:val="35740AA0"/>
    <w:rsid w:val="383E2919"/>
    <w:rsid w:val="3888DA60"/>
    <w:rsid w:val="3938AD2A"/>
    <w:rsid w:val="3A12BFE9"/>
    <w:rsid w:val="3AF1AAA1"/>
    <w:rsid w:val="3C464611"/>
    <w:rsid w:val="4357E062"/>
    <w:rsid w:val="43BDF596"/>
    <w:rsid w:val="44493A6B"/>
    <w:rsid w:val="46729DFB"/>
    <w:rsid w:val="49272361"/>
    <w:rsid w:val="4B1CEB22"/>
    <w:rsid w:val="4D226278"/>
    <w:rsid w:val="4E893EE0"/>
    <w:rsid w:val="4F717E2E"/>
    <w:rsid w:val="4FA61E36"/>
    <w:rsid w:val="505FE72D"/>
    <w:rsid w:val="529DD3F8"/>
    <w:rsid w:val="569C25D2"/>
    <w:rsid w:val="576B4BD5"/>
    <w:rsid w:val="596268B8"/>
    <w:rsid w:val="5E05CCFF"/>
    <w:rsid w:val="5EB255A3"/>
    <w:rsid w:val="5FF37FAD"/>
    <w:rsid w:val="62EEC4CF"/>
    <w:rsid w:val="633E8C56"/>
    <w:rsid w:val="6480D298"/>
    <w:rsid w:val="667067ED"/>
    <w:rsid w:val="69196BC9"/>
    <w:rsid w:val="6B044FEB"/>
    <w:rsid w:val="6C8EC778"/>
    <w:rsid w:val="6CE74113"/>
    <w:rsid w:val="706E6836"/>
    <w:rsid w:val="7152AA6D"/>
    <w:rsid w:val="72E31ED2"/>
    <w:rsid w:val="7A7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2BFE9"/>
  <w15:chartTrackingRefBased/>
  <w15:docId w15:val="{62E462DF-F42B-4190-91BE-8A5A8A3AE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9c72693b70e4687" /><Relationship Type="http://schemas.openxmlformats.org/officeDocument/2006/relationships/hyperlink" Target="https://sproutsocial.com/insights/instagram-influencers-uk/" TargetMode="External" Id="R2f8a61a8d2ff4a4a" /><Relationship Type="http://schemas.openxmlformats.org/officeDocument/2006/relationships/hyperlink" Target="https://sproutsocial.com/insights/data/influencer-marketing-report1/" TargetMode="External" Id="Rcb6f07835ae04fa1" /><Relationship Type="http://schemas.openxmlformats.org/officeDocument/2006/relationships/hyperlink" Target="https://es.statista.com/estadisticas/1038342/instagram-valor-del-mercado-global-del-marketing-de-influencers/" TargetMode="External" Id="Racf8d5e05ec64434" /><Relationship Type="http://schemas.microsoft.com/office/2011/relationships/people" Target="people.xml" Id="Ra6df4c5968294f77" /><Relationship Type="http://schemas.microsoft.com/office/2011/relationships/commentsExtended" Target="commentsExtended.xml" Id="Rf2b6f80082144f6d" /><Relationship Type="http://schemas.microsoft.com/office/2016/09/relationships/commentsIds" Target="commentsIds.xml" Id="Re6be20f5e5ef48bd" /><Relationship Type="http://schemas.openxmlformats.org/officeDocument/2006/relationships/hyperlink" Target="https://blog.another.co/blog/es-tiktok-es-el-nuevo-google-de-la-gen-z" TargetMode="External" Id="Rfe309d09f589429d" /><Relationship Type="http://schemas.openxmlformats.org/officeDocument/2006/relationships/hyperlink" Target="https://blog.another.co/blog/best-of-the-best-2023-another-es-seleccionada-como-la-mejor-agencia-de-influencer-marketing" TargetMode="External" Id="R68d084f33f304abf" /><Relationship Type="http://schemas.openxmlformats.org/officeDocument/2006/relationships/hyperlink" Target="https://blog.another.co/blog/tag/influencer-marketing" TargetMode="External" Id="Ra22b2ec80e624f9f" /><Relationship Type="http://schemas.openxmlformats.org/officeDocument/2006/relationships/hyperlink" Target="https://another.co/?utm_source=M%C3%A9xico+influencer+marketing&amp;utm_medium=M%C3%A9xico+influencer+marketing&amp;utm_campaign=M%C3%A9xico+influencer+marketing&amp;utm_id=PR+M%C3%A9xico+influencer+marketing" TargetMode="External" Id="Ra016c216883940d4" /><Relationship Type="http://schemas.openxmlformats.org/officeDocument/2006/relationships/hyperlink" Target="https://another.co/" TargetMode="External" Id="R16e3a387412c40e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  <SharedWithUsers xmlns="d344c7e7-90c6-4907-8e78-2af90b9567f3">
      <UserInfo>
        <DisplayName>Eduardo Nuñez</DisplayName>
        <AccountId>139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C5F9F3-74CC-4152-BF36-28C06966BAF3}"/>
</file>

<file path=customXml/itemProps2.xml><?xml version="1.0" encoding="utf-8"?>
<ds:datastoreItem xmlns:ds="http://schemas.openxmlformats.org/officeDocument/2006/customXml" ds:itemID="{CFD60331-B1EA-4264-AFEF-C8EF9A6DAD14}"/>
</file>

<file path=customXml/itemProps3.xml><?xml version="1.0" encoding="utf-8"?>
<ds:datastoreItem xmlns:ds="http://schemas.openxmlformats.org/officeDocument/2006/customXml" ds:itemID="{CC614C47-860B-4AAE-A2D9-E9794C2E4B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2024-05-14T13:48:25.0000000Z</dcterms:created>
  <dcterms:modified xsi:type="dcterms:W3CDTF">2024-06-05T15:29:47.9847104Z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